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Paralegal/Legal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Displays ethics and 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professional email and phone etiquette, monitoring and tracking key deadlines, and issuing appropriate reminders to clients and attorneys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Avoids working outside their areas of knowledge and competence, seeking guidance and support where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time on assigned tasks, including tracking their time and billing with precision, according to client and/or firm billing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professional technology including web conferencing (e.g., Zoom, Microsoft Teams), spreadsheet programs (e.g., Excel), and other office software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familiarity with organizational policies and processes including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a willingness to learn and adapt to changes in work, deadlines, and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timing and billing considerations to colleagues where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and tracks key deadlines and issues appropriate reminders to attorneys and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and demonstrates understanding of company policies about inclusivity and equity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Applies legal terminology in daily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Asks for assistance with identifying legal terminology, when necessary and in a respectful,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attorney and other firm requests accurately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legal terms correctly in written documents, including firm specific terminology, and asks for guidance where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factual explanations of cases and law while avoiding giving legal advice to clients and outside parties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legal research using appropriate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case research using a variety of sources, including the internet, LexisNexis, Westlaw, libraries, and industry-related news articles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case law precisely, to support legal arguments or background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accurate knowledge and application of principal pieces of relevant 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relevant cases or law in a given situation and asks for guidance where needed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attorney(s) independently in thinking through legal questions or problems before asking for guidance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attorney(s) with research and analysis as part of a  transaction or deal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cite checks, including preparing in Blue Book format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Drafts legal documents for attorney and client review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attorney(s) in using clear, concise, and appropriate language, including regulatory findings when drafting a variety of documents, including but not limited to, correspondence, deal documents, case overviews, and other legal support documents.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attorney(s) with presenting logical and structured arguments of cases and law in written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Thoroughly reviews written materials for errors before submitting them to attorneys or managers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Accepts and responds to feedback on written materials in a respectful,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written tasks on time and asks for additional resources if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Drafts regulatory filings (e.g., corporate formation document drafts or renewals; for litigation, this might include very simple motion drafts as well as docketing filings and correspondence with the court)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Communicates professionally with team members, attorneys, and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professional etiquette over all communication methods, including responding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positive and respectful verbal, nonverbal, and written communication with colleagues and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Promptly reports challenges and successes regarding their cases and workload to supervisors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clients’ privacy and professionalism outside of work, including when using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calmly and professionally in high stress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alternative ideas and approaches to attorneys and suggests solutions to case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culturally sensitive and proficient interpersonal skills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maintaining a workplace free from discrimination and harassment by recognizing and working on own biases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Builds skills and knowledge relevant to their own field of law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builds own knowledge of their field, including pertinent cases, regulations, and procedures for a specific area of law (e.g., civil, criminal, contract law)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Refers to codes, regulations, or practices specific to own field of 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to build their skills in required areas by seeking out opportunities and requesting feedback from supervisors and attorneys.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 network of peers and professionals that specialize in their field or specialty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equality of opportunity and anti-discriminatory practices through daily activities with colleagues, clients,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 for prelitigation and pleading phase (optional for non-litigators)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depositions, expert interviews, and client meetings by assembling the relevant files and coordinating logistics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fillable forms or templates related to client intake interviews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case overviews, including a summary of facts, witnesses, potential causes of action, impressions of the client, and a basic discovery plan (in coordination with other firms and under attorney supervision)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informal discovery by locating and taking statements from nonparty witnesses (under attorney supervision)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Drafts complaints and answers on court forms (under attorney supervision)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the opposing party’s pleading to prepare draft motions for attorney review (under attorney supervision)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Enters all court deadlines in a docket with appropriate reminders and with responsibility for monitoring all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attorneys for e-discovery, document review, and production (optional for non-litigators)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team members and attorneys on tasks including discovery preparation, depositions, and document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electronic discovery software to collect, organize and process Electronically Stored Information (ESI) to discover facts relevant to the lawsuit and identify potential witnesses and evidence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and issues code to ESI to facilitate quick retrieval and production of redacted or Bates-stamped documents to the opposing parties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and tracks the production of documents in response to subpoenas and discovery related documents, including correspondence and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Drafts form interrogatories, special interrogatories, inspection demands, requests for admissions, and responses for attorney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with outside vendors or other in-house legal professionals for the collection and production of ESI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and processes electronic data and paper files and assists in creating databases and preparing files for attorney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attention to detail in document production and a thorough understanding of the production process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critical case documents for attorney review and retrieval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and alerts attorney(s) on the local rules for the discovery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case documents for attorney/client privilege and indexes and tracks the privilege log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in trial preparation and presentation (optional for non-litigators)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deposition summaries to assist attorney team with witness outlines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general communication for the attorney about settlement and mediation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the applicable rules on pretrial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Drafts jury instructions, verdict forms, witness and exhibit lists, and drafts basic motions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the trial presentation software or coordinates with outside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exhibits, builds witness binders, and tracks which exhibits have been admitted into evidence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the delivery of files to the trial site and setup of a trial office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trial exhibits by building the demonstratives and working with opposing parties to access the exhibits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