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Dock and Wharf Builder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47-2031.00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1009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Follow established safety rules and regulations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 work sites.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Measure and mark cutting lines on materials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Mark reference points on construction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Verify alignment of structures or equipment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Verify trueness of structure, using plumb bob and level.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structures or fixtures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structures or fixtures, such as windows, frames, floorings, trim, or hardware.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Construct forms or chutes for pouring concrete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Build construction forms or molds.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Dock and Wharf Builder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47-2031.00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1009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Worksite Management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Introduction to Construction Safety.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Measurement and Layout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Tools and Measuring Instruments.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Construction Materials and Methods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Wood and Composite Materials.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Structural Assembly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Framing and Structural Components.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Installation Techniques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Installing Structural Components.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84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