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Direct Support Specialist (1040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diagnostic tests to determine patient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patients to assess general physical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treatment plans for patients 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activities of individuals to ensure safety or compliance with rules.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reports or evaluations.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social services program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Visit individuals in their homes to provide support or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Help clients get needed services or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clients to gather information about their backgrounds, needs,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Present social services program information to the public.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Refer clients to community or social service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professionals to assess client needs or plan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 or strategies to clients or their families.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clients in handling details of daily life.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regulations, policies,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clients or community groups on health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basic information to guests, visitors, 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Assessing for substance abuse 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Interviewing, self-reporting and government documentation to assess appropriate level of care.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Coordinating group sessions with clients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Leading didactic groups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Processing clients in crisis and determining treatment and safety plan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De-escalating crisis situation and creating a safety plan for recovery.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compliance policies for case management and documentation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robust resources to decrease recidivism.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Direct Support Specialist (1040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